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napToGrid w:val="0"/>
          <w:sz w:val="24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snapToGrid w:val="0"/>
          <w:sz w:val="24"/>
          <w:shd w:val="clear" w:color="auto" w:fill="FFFFFF"/>
          <w:lang w:eastAsia="zh-Hans"/>
        </w:rPr>
        <w:t>附表1</w:t>
      </w:r>
    </w:p>
    <w:p>
      <w:pPr>
        <w:spacing w:line="360" w:lineRule="auto"/>
        <w:jc w:val="center"/>
        <w:outlineLvl w:val="1"/>
        <w:rPr>
          <w:rFonts w:ascii="微软雅黑" w:hAnsi="微软雅黑" w:eastAsia="微软雅黑" w:cs="微软雅黑"/>
          <w:b/>
          <w:sz w:val="36"/>
          <w:szCs w:val="36"/>
          <w:lang w:eastAsia="zh-Hans"/>
        </w:rPr>
      </w:pPr>
      <w:bookmarkStart w:id="2" w:name="_GoBack"/>
      <w:r>
        <w:rPr>
          <w:rFonts w:hint="eastAsia" w:ascii="微软雅黑" w:hAnsi="微软雅黑" w:eastAsia="微软雅黑" w:cs="微软雅黑"/>
          <w:b/>
          <w:sz w:val="36"/>
          <w:szCs w:val="36"/>
        </w:rPr>
        <w:t>获取文件登记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Hans"/>
        </w:rPr>
        <w:t>表</w:t>
      </w:r>
    </w:p>
    <w:bookmarkEnd w:id="2"/>
    <w:p>
      <w:pPr>
        <w:spacing w:line="360" w:lineRule="auto"/>
        <w:jc w:val="left"/>
        <w:rPr>
          <w:rFonts w:ascii="仿宋_GB2312" w:hAnsi="仿宋_GB2312" w:eastAsia="仿宋_GB2312" w:cs="仿宋_GB2312"/>
          <w:snapToGrid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sz w:val="24"/>
        </w:rPr>
        <w:t>项目名称：</w:t>
      </w:r>
      <w:r>
        <w:rPr>
          <w:rFonts w:hint="eastAsia" w:ascii="仿宋_GB2312" w:hAnsi="仿宋_GB2312" w:eastAsia="仿宋_GB2312" w:cs="仿宋_GB2312"/>
          <w:snapToGrid w:val="0"/>
          <w:sz w:val="24"/>
          <w:u w:val="single"/>
        </w:rPr>
        <w:t>洪湖市环湖绿道PPP项目（一期）污水提升泵站设备及工艺管道采购与安装项目</w:t>
      </w:r>
    </w:p>
    <w:p>
      <w:pPr>
        <w:spacing w:line="360" w:lineRule="auto"/>
        <w:outlineLvl w:val="1"/>
        <w:rPr>
          <w:rFonts w:ascii="仿宋_GB2312" w:hAnsi="仿宋_GB2312" w:eastAsia="仿宋_GB2312" w:cs="仿宋_GB2312"/>
          <w:b/>
          <w:bCs/>
          <w:snapToGrid w:val="0"/>
          <w:sz w:val="36"/>
          <w:szCs w:val="36"/>
          <w:u w:val="single"/>
          <w:shd w:val="clear" w:color="auto" w:fill="FFFFFF"/>
        </w:rPr>
      </w:pPr>
      <w:bookmarkStart w:id="0" w:name="_Toc8656"/>
      <w:bookmarkStart w:id="1" w:name="_Toc9215"/>
      <w:r>
        <w:rPr>
          <w:rFonts w:hint="eastAsia" w:ascii="仿宋_GB2312" w:hAnsi="仿宋_GB2312" w:eastAsia="仿宋_GB2312" w:cs="仿宋_GB2312"/>
          <w:snapToGrid w:val="0"/>
          <w:sz w:val="24"/>
        </w:rPr>
        <w:t>项目编号：</w:t>
      </w:r>
      <w:bookmarkEnd w:id="0"/>
      <w:bookmarkEnd w:id="1"/>
      <w:r>
        <w:rPr>
          <w:rFonts w:hint="eastAsia" w:ascii="仿宋_GB2312" w:hAnsi="仿宋_GB2312" w:eastAsia="仿宋_GB2312" w:cs="仿宋_GB2312"/>
          <w:snapToGrid w:val="0"/>
          <w:sz w:val="24"/>
          <w:u w:val="single"/>
        </w:rPr>
        <w:t xml:space="preserve">  HHLD-GC-2022-006  </w:t>
      </w:r>
    </w:p>
    <w:tbl>
      <w:tblPr>
        <w:tblStyle w:val="3"/>
        <w:tblW w:w="9156" w:type="dxa"/>
        <w:jc w:val="center"/>
        <w:tblBorders>
          <w:top w:val="single" w:color="262626" w:sz="2" w:space="0"/>
          <w:left w:val="single" w:color="262626" w:sz="2" w:space="0"/>
          <w:bottom w:val="single" w:color="262626" w:sz="2" w:space="0"/>
          <w:right w:val="single" w:color="262626" w:sz="2" w:space="0"/>
          <w:insideH w:val="single" w:color="262626" w:sz="2" w:space="0"/>
          <w:insideV w:val="single" w:color="262626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687"/>
        <w:gridCol w:w="1744"/>
        <w:gridCol w:w="1352"/>
        <w:gridCol w:w="2248"/>
      </w:tblGrid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2125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（加盖公章）</w:t>
            </w:r>
          </w:p>
        </w:tc>
        <w:tc>
          <w:tcPr>
            <w:tcW w:w="7031" w:type="dxa"/>
            <w:gridSpan w:val="4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125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法人组织机构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代码证编号</w:t>
            </w:r>
          </w:p>
        </w:tc>
        <w:tc>
          <w:tcPr>
            <w:tcW w:w="7031" w:type="dxa"/>
            <w:gridSpan w:val="4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2125" w:type="dxa"/>
            <w:vMerge w:val="restart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其授权代表</w:t>
            </w:r>
          </w:p>
        </w:tc>
        <w:tc>
          <w:tcPr>
            <w:tcW w:w="1687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344" w:type="dxa"/>
            <w:gridSpan w:val="3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（填写联系人姓名）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125" w:type="dxa"/>
            <w:vMerge w:val="continue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1744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248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2125" w:type="dxa"/>
            <w:vMerge w:val="continue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5344" w:type="dxa"/>
            <w:gridSpan w:val="3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（填写联系人邮箱）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125" w:type="dxa"/>
            <w:vMerge w:val="continue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居民身份证号</w:t>
            </w:r>
          </w:p>
        </w:tc>
        <w:tc>
          <w:tcPr>
            <w:tcW w:w="5344" w:type="dxa"/>
            <w:gridSpan w:val="3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2125" w:type="dxa"/>
            <w:vMerge w:val="continue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登记日期</w:t>
            </w:r>
          </w:p>
        </w:tc>
        <w:tc>
          <w:tcPr>
            <w:tcW w:w="5344" w:type="dxa"/>
            <w:gridSpan w:val="3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125" w:type="dxa"/>
            <w:vMerge w:val="continue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授权代表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（签字）</w:t>
            </w:r>
          </w:p>
        </w:tc>
        <w:tc>
          <w:tcPr>
            <w:tcW w:w="5344" w:type="dxa"/>
            <w:gridSpan w:val="3"/>
            <w:tcBorders>
              <w:top w:val="single" w:color="262626" w:sz="2" w:space="0"/>
              <w:left w:val="single" w:color="262626" w:sz="2" w:space="0"/>
              <w:bottom w:val="single" w:color="262626" w:sz="2" w:space="0"/>
              <w:right w:val="single" w:color="262626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pStyle w:val="2"/>
        <w:spacing w:after="0" w:line="360" w:lineRule="auto"/>
      </w:pPr>
      <w:r>
        <w:rPr>
          <w:rFonts w:hint="eastAsia" w:ascii="仿宋_GB2312" w:hAnsi="仿宋_GB2312" w:eastAsia="仿宋_GB2312" w:cs="仿宋_GB2312"/>
          <w:sz w:val="24"/>
        </w:rPr>
        <w:t>附：1、营业执照；2、安全生产许可证；3、法定代表人授权委托书；4、法定代表人身份证复印件；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jUxNzhhNDI5MTg1NjE5NmJhZGZlYjE2NDE3NjQifQ=="/>
  </w:docVars>
  <w:rsids>
    <w:rsidRoot w:val="00000000"/>
    <w:rsid w:val="4CA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2022-08-02T08:23:19Z</dcterms:created>
  <dc:creator>Administrator</dc:creator>
  <cp:lastModifiedBy>洪旅集团01</cp:lastModifiedBy>
  <dcterms:modified xsi:type="dcterms:W3CDTF">2022-08-02T08:23:35Z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DCE4DA033F494FE297C2C6C77885DE1F</vt:lpwstr>
  </property>
</Properties>
</file>